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B6" w:rsidRDefault="00A802B6" w:rsidP="00A802B6">
      <w:pPr>
        <w:ind w:left="720"/>
        <w:rPr>
          <w:szCs w:val="22"/>
        </w:rPr>
      </w:pPr>
    </w:p>
    <w:p w:rsidR="00A802B6" w:rsidRDefault="00A802B6" w:rsidP="00A802B6">
      <w:pPr>
        <w:spacing w:line="480" w:lineRule="auto"/>
        <w:ind w:left="720"/>
        <w:rPr>
          <w:rFonts w:ascii="Courier New" w:hAnsi="Courier New" w:cs="Courier New"/>
          <w:szCs w:val="22"/>
        </w:rPr>
      </w:pPr>
    </w:p>
    <w:p w:rsidR="00A802B6" w:rsidRDefault="00A802B6" w:rsidP="00A802B6">
      <w:pPr>
        <w:spacing w:line="480" w:lineRule="auto"/>
        <w:ind w:left="720"/>
        <w:rPr>
          <w:rFonts w:ascii="Courier New" w:hAnsi="Courier New" w:cs="Courier New"/>
          <w:szCs w:val="22"/>
        </w:rPr>
      </w:pPr>
      <w:bookmarkStart w:id="0" w:name="_GoBack"/>
      <w:bookmarkEnd w:id="0"/>
    </w:p>
    <w:p w:rsidR="00A802B6" w:rsidRPr="00A802B6" w:rsidRDefault="00A802B6" w:rsidP="00A802B6">
      <w:pPr>
        <w:spacing w:line="480" w:lineRule="auto"/>
        <w:ind w:left="720"/>
        <w:rPr>
          <w:rFonts w:ascii="Courier New" w:hAnsi="Courier New" w:cs="Courier New"/>
          <w:szCs w:val="22"/>
        </w:rPr>
      </w:pPr>
    </w:p>
    <w:p w:rsidR="00A802B6" w:rsidRDefault="00A802B6" w:rsidP="00A802B6">
      <w:pPr>
        <w:spacing w:line="480" w:lineRule="auto"/>
        <w:ind w:left="720"/>
        <w:jc w:val="center"/>
        <w:rPr>
          <w:rFonts w:ascii="Courier New" w:hAnsi="Courier New" w:cs="Courier New"/>
          <w:szCs w:val="22"/>
        </w:rPr>
      </w:pPr>
      <w:r w:rsidRPr="00A802B6">
        <w:rPr>
          <w:rFonts w:ascii="Courier New" w:hAnsi="Courier New" w:cs="Courier New"/>
          <w:szCs w:val="22"/>
        </w:rPr>
        <w:t>Notice</w:t>
      </w:r>
      <w:r>
        <w:rPr>
          <w:rFonts w:ascii="Courier New" w:hAnsi="Courier New" w:cs="Courier New"/>
          <w:szCs w:val="22"/>
        </w:rPr>
        <w:t xml:space="preserve"> Regarding Commercial Note-Taking</w:t>
      </w:r>
    </w:p>
    <w:p w:rsidR="00A802B6" w:rsidRDefault="00A802B6" w:rsidP="00A802B6">
      <w:pPr>
        <w:spacing w:line="480" w:lineRule="auto"/>
        <w:ind w:left="720"/>
        <w:rPr>
          <w:rFonts w:ascii="Courier New" w:hAnsi="Courier New" w:cs="Courier New"/>
          <w:szCs w:val="22"/>
        </w:rPr>
      </w:pPr>
    </w:p>
    <w:p w:rsidR="00A802B6" w:rsidRPr="00A802B6" w:rsidRDefault="00A802B6" w:rsidP="00A802B6">
      <w:pPr>
        <w:spacing w:line="480" w:lineRule="auto"/>
        <w:ind w:left="720"/>
        <w:rPr>
          <w:rFonts w:ascii="Courier New" w:hAnsi="Courier New" w:cs="Courier New"/>
          <w:szCs w:val="22"/>
        </w:rPr>
      </w:pPr>
      <w:r w:rsidRPr="00A802B6">
        <w:rPr>
          <w:rFonts w:ascii="Courier New" w:hAnsi="Courier New" w:cs="Courier New"/>
          <w:szCs w:val="22"/>
        </w:rPr>
        <w:t>T</w:t>
      </w:r>
      <w:r w:rsidRPr="00A802B6">
        <w:rPr>
          <w:rFonts w:ascii="Courier New" w:hAnsi="Courier New" w:cs="Courier New"/>
          <w:szCs w:val="28"/>
        </w:rPr>
        <w:t xml:space="preserve">he University of Delaware owns a non-exclusive right to faculty </w:t>
      </w:r>
      <w:r w:rsidRPr="00A802B6">
        <w:rPr>
          <w:rFonts w:ascii="Courier New" w:hAnsi="Courier New" w:cs="Courier New"/>
          <w:szCs w:val="22"/>
        </w:rPr>
        <w:t xml:space="preserve">materials that will be given to you during the course. These materials include ideas and comments provided by the instructor during class; test questions; handouts and course materials; and other materials representing the copyright-protected intellectual property of course instructors. You are prohibited from entering into relationships with web sites such as Course Hero, </w:t>
      </w:r>
      <w:proofErr w:type="spellStart"/>
      <w:r w:rsidRPr="00A802B6">
        <w:rPr>
          <w:rFonts w:ascii="Courier New" w:hAnsi="Courier New" w:cs="Courier New"/>
          <w:szCs w:val="22"/>
        </w:rPr>
        <w:t>Notehall</w:t>
      </w:r>
      <w:proofErr w:type="spellEnd"/>
      <w:r w:rsidRPr="00A802B6">
        <w:rPr>
          <w:rFonts w:ascii="Courier New" w:hAnsi="Courier New" w:cs="Courier New"/>
          <w:szCs w:val="22"/>
        </w:rPr>
        <w:t>, or similar sites under which you agree, in exchange for the payment of a fee or salary, to post these materials online. Violations of this prohibition will be referred to the Student Conduct Office for investigation and disciplinary action under UD’s Code of Conduct (</w:t>
      </w:r>
      <w:hyperlink r:id="rId5" w:history="1">
        <w:r w:rsidRPr="00A802B6">
          <w:rPr>
            <w:rStyle w:val="Hyperlink"/>
            <w:rFonts w:ascii="Courier New" w:hAnsi="Courier New" w:cs="Courier New"/>
            <w:noProof/>
          </w:rPr>
          <w:t>http://www.udel.edu/stuguide/11-12/code.html</w:t>
        </w:r>
      </w:hyperlink>
      <w:r w:rsidRPr="00A802B6">
        <w:rPr>
          <w:rFonts w:ascii="Courier New" w:hAnsi="Courier New" w:cs="Courier New"/>
          <w:noProof/>
        </w:rPr>
        <w:t>).</w:t>
      </w:r>
    </w:p>
    <w:p w:rsidR="002D1E47" w:rsidRPr="00A802B6" w:rsidRDefault="002D1E47" w:rsidP="00A802B6">
      <w:pPr>
        <w:spacing w:line="480" w:lineRule="auto"/>
        <w:rPr>
          <w:rFonts w:ascii="Courier New" w:hAnsi="Courier New" w:cs="Courier New"/>
        </w:rPr>
      </w:pPr>
    </w:p>
    <w:sectPr w:rsidR="002D1E47" w:rsidRPr="00A802B6" w:rsidSect="002A28B2">
      <w:pgSz w:w="12240" w:h="15840"/>
      <w:pgMar w:top="1080" w:right="1080" w:bottom="806" w:left="1080" w:header="720" w:footer="57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B6"/>
    <w:rsid w:val="002D1E47"/>
    <w:rsid w:val="00A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02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B6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80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l.edu/stuguide/11-12/co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Jordan</dc:creator>
  <cp:lastModifiedBy>Jeff Jordan</cp:lastModifiedBy>
  <cp:revision>1</cp:revision>
  <dcterms:created xsi:type="dcterms:W3CDTF">2012-02-02T14:42:00Z</dcterms:created>
  <dcterms:modified xsi:type="dcterms:W3CDTF">2012-02-02T14:43:00Z</dcterms:modified>
</cp:coreProperties>
</file>